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EC" w:rsidRDefault="00D24B61" w:rsidP="00134F1C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Уголовная юстиция 2018 год набора</w:t>
      </w:r>
    </w:p>
    <w:p w:rsidR="00F40129" w:rsidRDefault="00F40129" w:rsidP="00F4012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1418"/>
        <w:gridCol w:w="1694"/>
      </w:tblGrid>
      <w:tr w:rsidR="00EA18EC" w:rsidTr="00CB582E">
        <w:tc>
          <w:tcPr>
            <w:tcW w:w="2122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275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18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1417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Содержание проекта</w:t>
            </w:r>
          </w:p>
        </w:tc>
        <w:tc>
          <w:tcPr>
            <w:tcW w:w="1418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370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 проекта</w:t>
            </w:r>
          </w:p>
        </w:tc>
        <w:tc>
          <w:tcPr>
            <w:tcW w:w="1694" w:type="dxa"/>
          </w:tcPr>
          <w:p w:rsidR="00EA18EC" w:rsidRPr="0058370E" w:rsidRDefault="00EA18EC" w:rsidP="00EA18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Контингент</w:t>
            </w:r>
          </w:p>
        </w:tc>
      </w:tr>
      <w:tr w:rsidR="006E2ACA" w:rsidTr="00CB582E">
        <w:tc>
          <w:tcPr>
            <w:tcW w:w="2122" w:type="dxa"/>
          </w:tcPr>
          <w:p w:rsidR="006E2ACA" w:rsidRPr="002E7654" w:rsidRDefault="006E2ACA" w:rsidP="006E2AC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E76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Вопросы развития и совершенствования суда с участием присяжных заседателей.</w:t>
            </w:r>
          </w:p>
        </w:tc>
        <w:tc>
          <w:tcPr>
            <w:tcW w:w="1275" w:type="dxa"/>
          </w:tcPr>
          <w:p w:rsidR="006E2ACA" w:rsidRDefault="007333C3" w:rsidP="006E2AC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6E2ACA" w:rsidRPr="00E43ECD" w:rsidRDefault="006E2ACA" w:rsidP="001950FA">
            <w:pPr>
              <w:pStyle w:val="3"/>
              <w:outlineLvl w:val="2"/>
              <w:rPr>
                <w:rFonts w:ascii="Times New Roman" w:hAnsi="Times New Roman" w:cs="Times New Roman"/>
                <w:lang w:val="en-US"/>
              </w:rPr>
            </w:pPr>
            <w:r w:rsidRPr="00E43ECD">
              <w:rPr>
                <w:rFonts w:ascii="Times New Roman" w:hAnsi="Times New Roman" w:cs="Times New Roman"/>
                <w:color w:val="auto"/>
              </w:rPr>
              <w:t>исследовательский</w:t>
            </w:r>
          </w:p>
        </w:tc>
        <w:tc>
          <w:tcPr>
            <w:tcW w:w="1417" w:type="dxa"/>
          </w:tcPr>
          <w:p w:rsidR="006E2ACA" w:rsidRPr="00E43ECD" w:rsidRDefault="00E43ECD" w:rsidP="006E2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</w:tcPr>
          <w:p w:rsidR="006E2ACA" w:rsidRPr="0058370E" w:rsidRDefault="006E2ACA" w:rsidP="006E2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  <w:tc>
          <w:tcPr>
            <w:tcW w:w="1694" w:type="dxa"/>
          </w:tcPr>
          <w:p w:rsidR="006E2ACA" w:rsidRDefault="006E2ACA" w:rsidP="006E2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3 чел.</w:t>
            </w:r>
          </w:p>
        </w:tc>
      </w:tr>
      <w:tr w:rsidR="00E43ECD" w:rsidTr="00CB582E">
        <w:tc>
          <w:tcPr>
            <w:tcW w:w="2122" w:type="dxa"/>
          </w:tcPr>
          <w:p w:rsidR="00E43ECD" w:rsidRPr="002E7654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E76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направления и использования информационных технологий в расследовании преступлений.</w:t>
            </w:r>
          </w:p>
        </w:tc>
        <w:tc>
          <w:tcPr>
            <w:tcW w:w="1275" w:type="dxa"/>
          </w:tcPr>
          <w:p w:rsidR="00E43ECD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E43ECD" w:rsidRDefault="00E43ECD" w:rsidP="00E43ECD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E43ECD" w:rsidRDefault="00E43ECD" w:rsidP="00E43ECD">
            <w:r w:rsidRPr="00380B3C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</w:tcPr>
          <w:p w:rsidR="00E43ECD" w:rsidRPr="0058370E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  <w:tc>
          <w:tcPr>
            <w:tcW w:w="1694" w:type="dxa"/>
          </w:tcPr>
          <w:p w:rsidR="00E43ECD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FEC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3 чел.</w:t>
            </w:r>
          </w:p>
        </w:tc>
      </w:tr>
      <w:tr w:rsidR="00E43ECD" w:rsidTr="00CB582E">
        <w:tc>
          <w:tcPr>
            <w:tcW w:w="2122" w:type="dxa"/>
          </w:tcPr>
          <w:p w:rsidR="00E43ECD" w:rsidRPr="002E7654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E76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Основные этапы развития системы органов правосудия в России и ближнего зарубежья.</w:t>
            </w:r>
          </w:p>
        </w:tc>
        <w:tc>
          <w:tcPr>
            <w:tcW w:w="1275" w:type="dxa"/>
          </w:tcPr>
          <w:p w:rsidR="00E43ECD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E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E43ECD" w:rsidRDefault="00E43ECD" w:rsidP="00E43ECD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E43ECD" w:rsidRDefault="00E43ECD" w:rsidP="00E43ECD">
            <w:r w:rsidRPr="00380B3C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</w:tcPr>
          <w:p w:rsidR="00E43ECD" w:rsidRPr="0058370E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аналитическая записка</w:t>
            </w:r>
          </w:p>
        </w:tc>
        <w:tc>
          <w:tcPr>
            <w:tcW w:w="1694" w:type="dxa"/>
          </w:tcPr>
          <w:p w:rsidR="00E43ECD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FEC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3 чел.</w:t>
            </w:r>
          </w:p>
        </w:tc>
      </w:tr>
      <w:tr w:rsidR="00E43ECD" w:rsidTr="00CB582E">
        <w:tc>
          <w:tcPr>
            <w:tcW w:w="2122" w:type="dxa"/>
          </w:tcPr>
          <w:p w:rsidR="00E43ECD" w:rsidRPr="002E7654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E765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Участие защитника в доказывании по уголовным делам.</w:t>
            </w:r>
          </w:p>
        </w:tc>
        <w:tc>
          <w:tcPr>
            <w:tcW w:w="1275" w:type="dxa"/>
          </w:tcPr>
          <w:p w:rsidR="00E43ECD" w:rsidRDefault="00E43ECD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0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доц. Степанов К.В.</w:t>
            </w:r>
          </w:p>
        </w:tc>
        <w:tc>
          <w:tcPr>
            <w:tcW w:w="1418" w:type="dxa"/>
          </w:tcPr>
          <w:p w:rsidR="00E43ECD" w:rsidRDefault="00E43ECD" w:rsidP="00E43ECD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E43ECD" w:rsidRDefault="00E43ECD" w:rsidP="00E43ECD">
            <w:r w:rsidRPr="00380B3C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</w:tcPr>
          <w:p w:rsidR="00E43ECD" w:rsidRPr="0058370E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доклад/презентация</w:t>
            </w:r>
          </w:p>
        </w:tc>
        <w:tc>
          <w:tcPr>
            <w:tcW w:w="1694" w:type="dxa"/>
          </w:tcPr>
          <w:p w:rsidR="00E43ECD" w:rsidRDefault="00E43E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FEC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3 чел.</w:t>
            </w:r>
          </w:p>
        </w:tc>
      </w:tr>
      <w:tr w:rsidR="00D24B61" w:rsidTr="00CB582E">
        <w:tc>
          <w:tcPr>
            <w:tcW w:w="2122" w:type="dxa"/>
          </w:tcPr>
          <w:p w:rsidR="00D24B61" w:rsidRPr="002E7654" w:rsidRDefault="00D24B61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4B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и сопровождение студенческой игры «Следствие ведут…»</w:t>
            </w:r>
          </w:p>
        </w:tc>
        <w:tc>
          <w:tcPr>
            <w:tcW w:w="1275" w:type="dxa"/>
          </w:tcPr>
          <w:p w:rsidR="00D24B61" w:rsidRPr="0090085A" w:rsidRDefault="00D24B61" w:rsidP="00E43ECD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D24B6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D24B61" w:rsidRPr="008F775A" w:rsidRDefault="000A5534" w:rsidP="00E4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534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1417" w:type="dxa"/>
          </w:tcPr>
          <w:p w:rsidR="00D24B61" w:rsidRPr="00380B3C" w:rsidRDefault="00D24B61" w:rsidP="00E43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B61">
              <w:rPr>
                <w:rFonts w:ascii="Times New Roman" w:hAnsi="Times New Roman" w:cs="Times New Roman"/>
                <w:sz w:val="24"/>
                <w:szCs w:val="24"/>
              </w:rPr>
              <w:t>групповой проект</w:t>
            </w:r>
          </w:p>
        </w:tc>
        <w:tc>
          <w:tcPr>
            <w:tcW w:w="1418" w:type="dxa"/>
          </w:tcPr>
          <w:p w:rsidR="00D24B61" w:rsidRPr="00503745" w:rsidRDefault="00EA46CD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694" w:type="dxa"/>
          </w:tcPr>
          <w:p w:rsidR="00D24B61" w:rsidRPr="00271FEC" w:rsidRDefault="007A2D27" w:rsidP="00E43E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6</w:t>
            </w:r>
            <w:r w:rsidRPr="007A2D27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E2ACA" w:rsidTr="00CB582E">
        <w:tc>
          <w:tcPr>
            <w:tcW w:w="2122" w:type="dxa"/>
          </w:tcPr>
          <w:p w:rsidR="006E2ACA" w:rsidRPr="00F678CE" w:rsidRDefault="006E2ACA" w:rsidP="006E2AC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4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Автоматизированные программные комплексы, применяемые для решения экспертных задач.</w:t>
            </w:r>
          </w:p>
        </w:tc>
        <w:tc>
          <w:tcPr>
            <w:tcW w:w="1275" w:type="dxa"/>
          </w:tcPr>
          <w:p w:rsidR="006E2ACA" w:rsidRDefault="00010288" w:rsidP="006E2ACA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6E2ACA" w:rsidRDefault="006E2ACA" w:rsidP="006E2ACA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6E2ACA" w:rsidRDefault="00AB3D64" w:rsidP="006E2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6E2ACA" w:rsidRPr="00503745" w:rsidRDefault="006E2ACA" w:rsidP="006E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6E2ACA" w:rsidRDefault="006E2ACA" w:rsidP="006E2AC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</w:t>
            </w:r>
            <w:r w:rsidRPr="00271FE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4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Актуальные проблемы судебного контроля за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</w:t>
            </w:r>
            <w:r w:rsidRPr="005F4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судебным производством.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F4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Деятельность прокурора в стадии </w:t>
            </w:r>
            <w:r w:rsidRPr="005F4D5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возбуждения уголовного дела.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333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Д.ю.н., проф. </w:t>
            </w:r>
            <w:r w:rsidRPr="007333C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 xml:space="preserve">МП «Уголовная </w:t>
            </w:r>
            <w:r w:rsidRPr="00CF7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1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Направления развития криминалистики, ее отдельных разделов.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1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Неотложные следственные действия.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0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доц. Степанов К.В.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F37C98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1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Особенности предварительного расследования уголовных дел в отношении несовершеннолетних.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0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доц. Степанов К.В.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1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Особенности рассмотрения уголовных дел с участием присяжных заседателей.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F797A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11E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Особенности участия прокурора в судебном разбирательстве.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477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D699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456D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F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Перспективы криминалистического исследования признаков внешности человека, проявляющихся в движении.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D699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B2F01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F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Понятие и научные основы криминалистической фоноскопии.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D699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B2F01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F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Правовая регламентация использования информационных технологий в уголовном судопроизводстве.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CD699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B2F01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B2F0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Проблемы использования в уголовно – процессуальном исследовании преступлений полиграфа, судебной одорологии, гипноза.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4D5DA7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7B2D03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B2F01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Проблемы окончания предварительного следствия в российском уголовном процессе.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E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7B2D03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Проблемы судейского усмотрения по уголовным делам.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E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7B2D03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Проблемы эффективности уголовного правосудия в современной России.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E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7B2D03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психофизиологического исследования с применением полиграфа.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0B4AE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Прокурорский надзор за дознанием.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0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0B4AE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Процессуальная самостоятельность следователя в уголовном процессе РФ.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E250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Ляхов Ю.А.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0B4AE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Современные виды судебных, в том числе криминалистических, экспертиз, их возможности; подготовка и назначение отдельных видов </w:t>
            </w:r>
            <w:r w:rsidRPr="00AE1C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криминалистических экспертиз.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08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К.ю.н., доц. Степанов К.В.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0B4AE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AE1C8E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Современные средства и методы обнаружения, фиксации и изъятия микрообъектов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0B4AE1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56D4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Современные технические средства поиска, фиксации и  изъятия объектов-носителей доказательственной информации.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9D1292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56D4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Соотношение предварительного и судебного следствия.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36E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9D1292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56D4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Специализированные криминалистические информационные системы, их виды.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028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К.ю.н, доц. Фролова Е.Ю.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9D1292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56D4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Средства и методы предварительного и экспертного исследования.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К.ю.н., доц. Степанов К.В.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r w:rsidRPr="009D1292"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 чел.</w:t>
            </w:r>
          </w:p>
        </w:tc>
      </w:tr>
      <w:tr w:rsidR="00AB3D64" w:rsidTr="00CB582E">
        <w:tc>
          <w:tcPr>
            <w:tcW w:w="2122" w:type="dxa"/>
          </w:tcPr>
          <w:p w:rsidR="00AB3D64" w:rsidRPr="00856D4B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56D4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Судебный контроль: понятие, основные признаки и виды.</w:t>
            </w:r>
          </w:p>
        </w:tc>
        <w:tc>
          <w:tcPr>
            <w:tcW w:w="1275" w:type="dxa"/>
          </w:tcPr>
          <w:p w:rsidR="00AB3D64" w:rsidRDefault="00AB3D64" w:rsidP="00AB3D64">
            <w:pPr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Д.ю.н., проф. Цыганенко С.С.</w:t>
            </w:r>
          </w:p>
        </w:tc>
        <w:tc>
          <w:tcPr>
            <w:tcW w:w="1418" w:type="dxa"/>
          </w:tcPr>
          <w:p w:rsidR="00AB3D64" w:rsidRDefault="00AB3D64" w:rsidP="00AB3D64">
            <w:r w:rsidRPr="008F775A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1417" w:type="dxa"/>
          </w:tcPr>
          <w:p w:rsidR="00AB3D64" w:rsidRDefault="00AB3D64" w:rsidP="00AB3D64">
            <w:r w:rsidRPr="00AC6E6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</w:tcPr>
          <w:p w:rsidR="00AB3D64" w:rsidRPr="00503745" w:rsidRDefault="00AB3D64" w:rsidP="00AB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45">
              <w:rPr>
                <w:rFonts w:ascii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94" w:type="dxa"/>
          </w:tcPr>
          <w:p w:rsidR="00AB3D64" w:rsidRDefault="00AB3D64" w:rsidP="00AB3D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 «Уголовная юстиция»,1 курс, 1</w:t>
            </w:r>
            <w:r w:rsidRPr="00271FE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F840B4" w:rsidRDefault="00F840B4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874F5" w:rsidRDefault="007874F5" w:rsidP="003E056C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bookmarkEnd w:id="0"/>
    </w:p>
    <w:sectPr w:rsidR="007874F5" w:rsidSect="00D62E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B46" w:rsidRDefault="001C4B46" w:rsidP="0058370E">
      <w:pPr>
        <w:spacing w:after="0" w:line="240" w:lineRule="auto"/>
      </w:pPr>
      <w:r>
        <w:separator/>
      </w:r>
    </w:p>
  </w:endnote>
  <w:endnote w:type="continuationSeparator" w:id="0">
    <w:p w:rsidR="001C4B46" w:rsidRDefault="001C4B46" w:rsidP="00583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B46" w:rsidRDefault="001C4B46" w:rsidP="0058370E">
      <w:pPr>
        <w:spacing w:after="0" w:line="240" w:lineRule="auto"/>
      </w:pPr>
      <w:r>
        <w:separator/>
      </w:r>
    </w:p>
  </w:footnote>
  <w:footnote w:type="continuationSeparator" w:id="0">
    <w:p w:rsidR="001C4B46" w:rsidRDefault="001C4B46" w:rsidP="00583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16"/>
    <w:rsid w:val="00010288"/>
    <w:rsid w:val="00037FE6"/>
    <w:rsid w:val="000500F8"/>
    <w:rsid w:val="0006664D"/>
    <w:rsid w:val="000A5534"/>
    <w:rsid w:val="000E2500"/>
    <w:rsid w:val="00134F1C"/>
    <w:rsid w:val="001950FA"/>
    <w:rsid w:val="001A0262"/>
    <w:rsid w:val="001C38A4"/>
    <w:rsid w:val="001C4B46"/>
    <w:rsid w:val="00226333"/>
    <w:rsid w:val="00271FEC"/>
    <w:rsid w:val="002970B7"/>
    <w:rsid w:val="002C25CA"/>
    <w:rsid w:val="002E7654"/>
    <w:rsid w:val="00350343"/>
    <w:rsid w:val="003E056C"/>
    <w:rsid w:val="003E678C"/>
    <w:rsid w:val="004031B2"/>
    <w:rsid w:val="004248BD"/>
    <w:rsid w:val="00503745"/>
    <w:rsid w:val="005811EC"/>
    <w:rsid w:val="0058370E"/>
    <w:rsid w:val="005A182C"/>
    <w:rsid w:val="005D350F"/>
    <w:rsid w:val="005F4D56"/>
    <w:rsid w:val="00636E0E"/>
    <w:rsid w:val="0068552B"/>
    <w:rsid w:val="00692EED"/>
    <w:rsid w:val="006E2ACA"/>
    <w:rsid w:val="006E2F76"/>
    <w:rsid w:val="006F7E15"/>
    <w:rsid w:val="007062DB"/>
    <w:rsid w:val="00725AB6"/>
    <w:rsid w:val="007333C3"/>
    <w:rsid w:val="00733CE4"/>
    <w:rsid w:val="00752CCB"/>
    <w:rsid w:val="00761D40"/>
    <w:rsid w:val="0076230D"/>
    <w:rsid w:val="007874F5"/>
    <w:rsid w:val="00792320"/>
    <w:rsid w:val="007A2D27"/>
    <w:rsid w:val="007D55AE"/>
    <w:rsid w:val="00806913"/>
    <w:rsid w:val="008456DB"/>
    <w:rsid w:val="00856D4B"/>
    <w:rsid w:val="00871184"/>
    <w:rsid w:val="008F0C32"/>
    <w:rsid w:val="0090085A"/>
    <w:rsid w:val="00921F19"/>
    <w:rsid w:val="00924BF4"/>
    <w:rsid w:val="009477BD"/>
    <w:rsid w:val="00990D7E"/>
    <w:rsid w:val="009E6902"/>
    <w:rsid w:val="009F2D07"/>
    <w:rsid w:val="00AB2F01"/>
    <w:rsid w:val="00AB3D64"/>
    <w:rsid w:val="00AC4DF5"/>
    <w:rsid w:val="00AE1C8E"/>
    <w:rsid w:val="00AE3F41"/>
    <w:rsid w:val="00AE40EB"/>
    <w:rsid w:val="00AF1516"/>
    <w:rsid w:val="00B60859"/>
    <w:rsid w:val="00B90BCE"/>
    <w:rsid w:val="00B926BE"/>
    <w:rsid w:val="00BD2591"/>
    <w:rsid w:val="00C13951"/>
    <w:rsid w:val="00C258FE"/>
    <w:rsid w:val="00C44DA0"/>
    <w:rsid w:val="00C53DA0"/>
    <w:rsid w:val="00CB582E"/>
    <w:rsid w:val="00CE20BC"/>
    <w:rsid w:val="00CF422A"/>
    <w:rsid w:val="00D24B61"/>
    <w:rsid w:val="00D47229"/>
    <w:rsid w:val="00D5487D"/>
    <w:rsid w:val="00D62EEA"/>
    <w:rsid w:val="00E43ECD"/>
    <w:rsid w:val="00E633BF"/>
    <w:rsid w:val="00E66CCE"/>
    <w:rsid w:val="00EA18EC"/>
    <w:rsid w:val="00EA46CD"/>
    <w:rsid w:val="00F40129"/>
    <w:rsid w:val="00F552C0"/>
    <w:rsid w:val="00F678CE"/>
    <w:rsid w:val="00F840B4"/>
    <w:rsid w:val="00F86936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A46B"/>
  <w15:docId w15:val="{4AC70DF8-71BF-4EBB-B6A5-B45EF3E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EB"/>
  </w:style>
  <w:style w:type="paragraph" w:styleId="2">
    <w:name w:val="heading 2"/>
    <w:basedOn w:val="a"/>
    <w:next w:val="a"/>
    <w:link w:val="20"/>
    <w:uiPriority w:val="9"/>
    <w:unhideWhenUsed/>
    <w:qFormat/>
    <w:rsid w:val="00E66C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370E"/>
  </w:style>
  <w:style w:type="paragraph" w:styleId="a6">
    <w:name w:val="footer"/>
    <w:basedOn w:val="a"/>
    <w:link w:val="a7"/>
    <w:uiPriority w:val="99"/>
    <w:semiHidden/>
    <w:unhideWhenUsed/>
    <w:rsid w:val="00583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370E"/>
  </w:style>
  <w:style w:type="paragraph" w:styleId="a8">
    <w:name w:val="Balloon Text"/>
    <w:basedOn w:val="a"/>
    <w:link w:val="a9"/>
    <w:uiPriority w:val="99"/>
    <w:semiHidden/>
    <w:unhideWhenUsed/>
    <w:rsid w:val="00E66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6C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66C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0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895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amrazogreeva</dc:creator>
  <cp:lastModifiedBy>Степанов Константин Владимирович</cp:lastModifiedBy>
  <cp:revision>72</cp:revision>
  <cp:lastPrinted>2018-10-10T11:37:00Z</cp:lastPrinted>
  <dcterms:created xsi:type="dcterms:W3CDTF">2018-10-03T18:16:00Z</dcterms:created>
  <dcterms:modified xsi:type="dcterms:W3CDTF">2018-11-03T10:18:00Z</dcterms:modified>
</cp:coreProperties>
</file>